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C72A7" w14:textId="49F79728" w:rsidR="0039323C" w:rsidRPr="0039323C" w:rsidRDefault="0039323C" w:rsidP="0039323C">
      <w:pPr>
        <w:autoSpaceDE w:val="0"/>
        <w:autoSpaceDN w:val="0"/>
        <w:adjustRightInd w:val="0"/>
        <w:spacing w:after="0" w:line="360" w:lineRule="auto"/>
        <w:jc w:val="right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t>Załącznik Nr 1 do Zapytania w trybie rozeznania rynku</w:t>
      </w:r>
    </w:p>
    <w:p w14:paraId="46903667" w14:textId="77777777" w:rsidR="0039323C" w:rsidRDefault="0039323C" w:rsidP="002A334A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</w:p>
    <w:p w14:paraId="723A0F3B" w14:textId="3A6EC534" w:rsidR="00A32A69" w:rsidRPr="002A334A" w:rsidRDefault="008D5F00" w:rsidP="002A334A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OPIS PRZEDMIOTU ZAMÓWIENIA</w:t>
      </w:r>
    </w:p>
    <w:p w14:paraId="350CB55E" w14:textId="77777777" w:rsidR="008D5F00" w:rsidRPr="002A334A" w:rsidRDefault="008D5F00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06643358" w14:textId="16D2E3D5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Przedmiotem zamówienia jest 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>usługa podniesienia kwalifikacji pracowników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Fundacji ALPHA w ramach projektu „Dzienny ośrodek wsparcia z zespołem mieszkań wspomaganych przeznaczony dla osób dorosłych ze spektrum autyzmu” 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– studia podyplomowe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55382EE8" w14:textId="399F5367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Zamówienie podzielone jest na </w:t>
      </w:r>
      <w:r w:rsidR="003F292A">
        <w:rPr>
          <w:rFonts w:ascii="Verdana" w:hAnsi="Verdana" w:cs="Times New Roman"/>
          <w:color w:val="000000"/>
          <w:kern w:val="0"/>
          <w:sz w:val="24"/>
          <w:szCs w:val="24"/>
        </w:rPr>
        <w:t xml:space="preserve">2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części.</w:t>
      </w:r>
    </w:p>
    <w:p w14:paraId="07587B11" w14:textId="0022DB6D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może złożyć ofertę na jedną lub więcej części.</w:t>
      </w:r>
    </w:p>
    <w:p w14:paraId="724242F8" w14:textId="464CA7DE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Kod CPV: 80000000-4 Usługi edukacyjne i szkoleniowe; 80430000-7 Usługi edukacji osób dorosłych na poziomie akademickim.</w:t>
      </w:r>
    </w:p>
    <w:p w14:paraId="7C1BF814" w14:textId="08579EDB" w:rsidR="008D5F00" w:rsidRPr="0064531C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64531C">
        <w:rPr>
          <w:rFonts w:ascii="Verdana" w:hAnsi="Verdana" w:cs="Times New Roman"/>
          <w:color w:val="000000"/>
          <w:kern w:val="0"/>
          <w:sz w:val="24"/>
          <w:szCs w:val="24"/>
        </w:rPr>
        <w:t>Podział zamówienia na poszczególne części, liczbę uczestników i tematykę studiów</w:t>
      </w:r>
      <w:r w:rsidR="0064531C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64531C">
        <w:rPr>
          <w:rFonts w:ascii="Verdana" w:hAnsi="Verdana" w:cs="Times New Roman"/>
          <w:color w:val="000000"/>
          <w:kern w:val="0"/>
          <w:sz w:val="24"/>
          <w:szCs w:val="24"/>
        </w:rPr>
        <w:t>przedstawia Tabela 1:</w:t>
      </w:r>
    </w:p>
    <w:p w14:paraId="121EFDE7" w14:textId="07AF9A07" w:rsidR="00BD6641" w:rsidRPr="002A334A" w:rsidRDefault="00BD6641" w:rsidP="002A334A">
      <w:pPr>
        <w:pStyle w:val="Akapitzlist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Tabela 1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969"/>
        <w:gridCol w:w="5158"/>
        <w:gridCol w:w="2215"/>
      </w:tblGrid>
      <w:tr w:rsidR="00BD6641" w:rsidRPr="002A334A" w14:paraId="39877EA8" w14:textId="77777777" w:rsidTr="001738D3">
        <w:tc>
          <w:tcPr>
            <w:tcW w:w="969" w:type="dxa"/>
          </w:tcPr>
          <w:p w14:paraId="6FC4ADB0" w14:textId="0DB6AA6E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Części</w:t>
            </w:r>
          </w:p>
        </w:tc>
        <w:tc>
          <w:tcPr>
            <w:tcW w:w="5158" w:type="dxa"/>
          </w:tcPr>
          <w:p w14:paraId="67482582" w14:textId="04ECFD89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Tematyka studiów podyplomowych</w:t>
            </w:r>
          </w:p>
        </w:tc>
        <w:tc>
          <w:tcPr>
            <w:tcW w:w="2215" w:type="dxa"/>
          </w:tcPr>
          <w:p w14:paraId="55D3CDB5" w14:textId="57B3CCB2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Liczba uczestników</w:t>
            </w:r>
          </w:p>
        </w:tc>
      </w:tr>
      <w:tr w:rsidR="00BD6641" w:rsidRPr="002A334A" w14:paraId="762E9B77" w14:textId="77777777" w:rsidTr="001738D3">
        <w:tc>
          <w:tcPr>
            <w:tcW w:w="969" w:type="dxa"/>
          </w:tcPr>
          <w:p w14:paraId="1B88BFAA" w14:textId="5D39C476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II.</w:t>
            </w:r>
          </w:p>
        </w:tc>
        <w:tc>
          <w:tcPr>
            <w:tcW w:w="5158" w:type="dxa"/>
          </w:tcPr>
          <w:p w14:paraId="682D91F4" w14:textId="2E9F172B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Integracja sensoryczna z certyfikatem diagnozy i terapii SI</w:t>
            </w:r>
          </w:p>
        </w:tc>
        <w:tc>
          <w:tcPr>
            <w:tcW w:w="2215" w:type="dxa"/>
          </w:tcPr>
          <w:p w14:paraId="37453C7F" w14:textId="28489E98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4</w:t>
            </w:r>
          </w:p>
        </w:tc>
      </w:tr>
      <w:tr w:rsidR="00BD6641" w:rsidRPr="002A334A" w14:paraId="19C96B6C" w14:textId="77777777" w:rsidTr="001738D3">
        <w:tc>
          <w:tcPr>
            <w:tcW w:w="969" w:type="dxa"/>
          </w:tcPr>
          <w:p w14:paraId="750F216F" w14:textId="57410B71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III.</w:t>
            </w:r>
          </w:p>
        </w:tc>
        <w:tc>
          <w:tcPr>
            <w:tcW w:w="5158" w:type="dxa"/>
          </w:tcPr>
          <w:p w14:paraId="60828D3E" w14:textId="5AA083D6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Muzykoterapia</w:t>
            </w:r>
          </w:p>
        </w:tc>
        <w:tc>
          <w:tcPr>
            <w:tcW w:w="2215" w:type="dxa"/>
          </w:tcPr>
          <w:p w14:paraId="0B716F59" w14:textId="5AEE7E3C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2</w:t>
            </w:r>
          </w:p>
        </w:tc>
      </w:tr>
      <w:tr w:rsidR="00BD6641" w:rsidRPr="002A334A" w14:paraId="27F469A6" w14:textId="77777777" w:rsidTr="001738D3">
        <w:tc>
          <w:tcPr>
            <w:tcW w:w="6127" w:type="dxa"/>
            <w:gridSpan w:val="2"/>
          </w:tcPr>
          <w:p w14:paraId="0786E716" w14:textId="3EB5DA9F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Łącznie</w:t>
            </w:r>
          </w:p>
        </w:tc>
        <w:tc>
          <w:tcPr>
            <w:tcW w:w="2215" w:type="dxa"/>
          </w:tcPr>
          <w:p w14:paraId="5D5BDB2E" w14:textId="72F79B7A" w:rsidR="00BD6641" w:rsidRPr="002A334A" w:rsidRDefault="001738D3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6</w:t>
            </w:r>
          </w:p>
        </w:tc>
      </w:tr>
    </w:tbl>
    <w:p w14:paraId="0FB9A19F" w14:textId="5F185DF4" w:rsidR="00BD6641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Nazwy kierunków ujęte w Tabeli 1 mają charakter informacyjny i odnoszą się do zakresu merytorycznego każdego z kierunków studiów podyplomowych.</w:t>
      </w:r>
    </w:p>
    <w:p w14:paraId="04B5CEF4" w14:textId="69991D67" w:rsidR="00BD6641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Zamawiający dopuszcza realizację przez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Wykonawcę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studiów podyplomowych o innej, zbliżonej nazwie, pod warunkiem realizacji podczas studiów zakresu programu wskazanego w zapytaniu dla konkretnej części.</w:t>
      </w:r>
    </w:p>
    <w:p w14:paraId="4A1CCC82" w14:textId="3209E8D0" w:rsidR="00BC67B9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Zamawiający zastrzega sobie prawo odstąpienia bądź unieważnienia zapytania bez podania przyczyny w przypadku zaistnienia okoliczności nieznanych Zamawiającemu w dniu sporządzania zapytania.</w:t>
      </w:r>
    </w:p>
    <w:p w14:paraId="0F8DEFA9" w14:textId="77777777" w:rsidR="002A334A" w:rsidRDefault="00BC67B9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Świadczenie usługi przez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Wykonawcę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będzie przebiegać na warunkach określonych w</w:t>
      </w:r>
      <w:r w:rsidR="00FE0B5B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niniejszym zapytaniu oraz w umowie zawartej między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Wykonawcą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a</w:t>
      </w:r>
      <w:r w:rsidR="00FE0B5B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Zamawiającym. </w:t>
      </w:r>
    </w:p>
    <w:p w14:paraId="556F7795" w14:textId="2661C34C" w:rsidR="00E672A4" w:rsidRPr="002A334A" w:rsidRDefault="00BC67B9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Usługa zawiera wydatki związane z pełną organizacją i przeprowadzeniem studiów podyplomowych</w:t>
      </w:r>
      <w:r w:rsidR="00E31FEC"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6968D14A" w14:textId="3D036074" w:rsidR="00E31FEC" w:rsidRPr="002A334A" w:rsidRDefault="00E31FEC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zapewni warunki organizacyjne i techniczne umożliwiające udział w zajęciach osobom niepełnosprawnym.</w:t>
      </w:r>
    </w:p>
    <w:p w14:paraId="0EC8B1D0" w14:textId="21D04E20" w:rsidR="00E31FEC" w:rsidRPr="002A334A" w:rsidRDefault="00E31FEC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zapewni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bezpieczne warunki </w:t>
      </w:r>
      <w:r w:rsidR="007717B9" w:rsidRPr="002A334A">
        <w:rPr>
          <w:rFonts w:ascii="Verdana" w:hAnsi="Verdana" w:cs="Times New Roman"/>
          <w:color w:val="000000"/>
          <w:kern w:val="0"/>
          <w:sz w:val="24"/>
          <w:szCs w:val="24"/>
        </w:rPr>
        <w:t>w trakcie trwania zajęć. Wykonawca ponosi odpowiedzialność za uczestników zajęć w trakcie ich trwania, a także za ewentualne szkody, które mogą powstać w związku z ich udziałem w zajęciach.</w:t>
      </w:r>
    </w:p>
    <w:p w14:paraId="3F8C69F2" w14:textId="62474195" w:rsidR="00BF2460" w:rsidRPr="002A334A" w:rsidRDefault="00BF246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Ilekroć w zamówieniu jest mowa o Uczestniku projektu należy przez to rozumieć pracownika Fundacji ALPHA.</w:t>
      </w:r>
    </w:p>
    <w:p w14:paraId="3D5BCE02" w14:textId="77777777" w:rsidR="00143C73" w:rsidRPr="002A334A" w:rsidRDefault="00143C73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zapewni wykwalifikowaną kadrę naukowo - dydaktyczną uprawnioną do prowadzenia zajęć przewidzianych w programie studiów. </w:t>
      </w:r>
    </w:p>
    <w:p w14:paraId="05FAF514" w14:textId="05B3B02E" w:rsidR="00143C73" w:rsidRPr="002A334A" w:rsidRDefault="00143C73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Zamawiający zastrzega sobie oraz Urzędowi Marszałkowskiemu Województwa Lubelskiego jako Instytucji Zarządzającej możliwość kontroli realizacji zajęć w każdym czasie, a także prawo wglądu do dokumentacji związanej z realizacją studiów,</w:t>
      </w:r>
      <w:r w:rsidR="00DF7F09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udostępnienia listy obecności. </w:t>
      </w:r>
    </w:p>
    <w:p w14:paraId="1D9482F7" w14:textId="77777777" w:rsidR="00FA5F24" w:rsidRPr="002A334A" w:rsidRDefault="00FA5F24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375A922" w14:textId="20149B59" w:rsidR="0039323C" w:rsidRPr="0039323C" w:rsidRDefault="0039323C" w:rsidP="001738D3">
      <w:pPr>
        <w:rPr>
          <w:rFonts w:ascii="Verdana" w:hAnsi="Verdana" w:cs="Times New Roman"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br w:type="page"/>
      </w: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Załącznik Nr 1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a </w:t>
      </w: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t>do Zapytania w trybie rozeznania rynku</w:t>
      </w:r>
    </w:p>
    <w:p w14:paraId="2A596B49" w14:textId="77777777" w:rsidR="0039323C" w:rsidRDefault="0039323C" w:rsidP="00965E63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</w:p>
    <w:p w14:paraId="68D6DFA7" w14:textId="18665F0E" w:rsidR="00FE0B5B" w:rsidRPr="00965E63" w:rsidRDefault="00FE0B5B" w:rsidP="00965E63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SZCZEGÓŁOWY OPIS PRZEDMIOTU ZAMÓWIENIA</w:t>
      </w:r>
    </w:p>
    <w:p w14:paraId="311A81E4" w14:textId="77777777" w:rsidR="00FE0B5B" w:rsidRPr="002A334A" w:rsidRDefault="00FE0B5B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0E4C9DCF" w14:textId="2DE7E0FF" w:rsidR="00F21A73" w:rsidRPr="00965E63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kern w:val="0"/>
          <w:sz w:val="24"/>
          <w:szCs w:val="24"/>
        </w:rPr>
        <w:t xml:space="preserve">CZĘŚĆ II INTEGRACJA SENSORYCZNA Z CERTYFIKATEM DIAGNOZY I TERAPII SI </w:t>
      </w:r>
    </w:p>
    <w:p w14:paraId="4CADB6C7" w14:textId="77777777" w:rsidR="00F21A73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8A9341A" w14:textId="509C1062" w:rsidR="00570C5F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Celem uczestnictwa w studiach podyplomowych jest wyposażenie słuchaczy w wiedzę i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umiejętności z zakresu psychologii klinicznej, psychologii rozwoju, neuropsychologii, neurofizjologii oraz teorii integracji sensorycznej. Studia mają przygotować do prowadzenia samodzielnej obserwacji diagnostyczno-klinicznej oraz określenia pełnej diagnozy i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stosowania terapii zaburzeń procesów integracji sensorycznej.</w:t>
      </w:r>
    </w:p>
    <w:p w14:paraId="2F3D6524" w14:textId="77777777" w:rsidR="003B055E" w:rsidRPr="002A334A" w:rsidRDefault="003B055E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615DE713" w14:textId="53352529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studiów podyplomowych będą </w:t>
      </w:r>
      <w:r w:rsidRPr="00965E63">
        <w:rPr>
          <w:rFonts w:ascii="Verdana" w:hAnsi="Verdana" w:cs="Times New Roman"/>
          <w:b/>
          <w:bCs/>
        </w:rPr>
        <w:t>4 pracownicy</w:t>
      </w:r>
      <w:r w:rsidRPr="002A334A">
        <w:rPr>
          <w:rFonts w:ascii="Verdana" w:hAnsi="Verdana" w:cs="Times New Roman"/>
        </w:rPr>
        <w:t xml:space="preserve"> Fundacji ALPHA. Zamawiający zastrzega możliwość </w:t>
      </w:r>
      <w:r w:rsidR="00965E63">
        <w:rPr>
          <w:rFonts w:ascii="Verdana" w:hAnsi="Verdana" w:cs="Times New Roman"/>
        </w:rPr>
        <w:t>uczestnictwa</w:t>
      </w:r>
      <w:r w:rsidRPr="002A334A">
        <w:rPr>
          <w:rFonts w:ascii="Verdana" w:hAnsi="Verdana" w:cs="Times New Roman"/>
        </w:rPr>
        <w:t xml:space="preserve"> mniejszej niż zaplanowana liczba </w:t>
      </w:r>
      <w:r w:rsidR="00965E63">
        <w:rPr>
          <w:rFonts w:ascii="Verdana" w:hAnsi="Verdana" w:cs="Times New Roman"/>
        </w:rPr>
        <w:t>osób</w:t>
      </w:r>
      <w:r w:rsidRPr="002A334A">
        <w:rPr>
          <w:rFonts w:ascii="Verdana" w:hAnsi="Verdana" w:cs="Times New Roman"/>
        </w:rPr>
        <w:t xml:space="preserve"> (minimalnie 2 osób max 4 os</w:t>
      </w:r>
      <w:r w:rsidR="003F7CD7">
        <w:rPr>
          <w:rFonts w:ascii="Verdana" w:hAnsi="Verdana" w:cs="Times New Roman"/>
        </w:rPr>
        <w:t>oby</w:t>
      </w:r>
      <w:r w:rsidRPr="002A334A">
        <w:rPr>
          <w:rFonts w:ascii="Verdana" w:hAnsi="Verdana" w:cs="Times New Roman"/>
        </w:rPr>
        <w:t>) na studiach podyplomowych w przypadku wystąpienia okoliczności leżących po stronie uczestników Projektu</w:t>
      </w:r>
      <w:r w:rsidR="00965E63">
        <w:rPr>
          <w:rFonts w:ascii="Verdana" w:hAnsi="Verdana" w:cs="Times New Roman"/>
        </w:rPr>
        <w:t>.</w:t>
      </w:r>
    </w:p>
    <w:p w14:paraId="6A76AB4D" w14:textId="77777777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Zajęcia dydaktyczne w ramach studiów podyplomowych będą realizowane w terminach określonych w harmonogramie zajęć.</w:t>
      </w:r>
    </w:p>
    <w:p w14:paraId="65969C49" w14:textId="77777777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Wykonawca przygotuje i przekaże Zamawiającemu (na adres e-mail) harmonogram zajęć/wykładów/warsztatów w terminie do 7 dni od dnia podpisania umowy, uwzględniający minimum: termin i miejsce realizacji zajęć, tytuł zajęć, nauczyciela/prowadzącego i godziny realizacji. W przypadku zmiany harmonogramu w toku trwania studiów podyplomowych Wykonawca zobowiązany jest przekazać Zamawiającemu (na adres e-mail) zaktualizowany harmonogram w terminie do 7 dni od dokonania zmiany.</w:t>
      </w:r>
    </w:p>
    <w:p w14:paraId="5DF68B43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Szczegółowy program studiów oraz oczekiwane efekty kształcenia dla kierunku Wykonawca przedstawi Zamawiającemu wraz z ofertą. </w:t>
      </w:r>
    </w:p>
    <w:p w14:paraId="56497503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w terminie 7 dni od rozpoczęcia zajęć/studiów podyplomowych dostarczy Zamawiającemu zaświadczenie potwierdzające rozpoczęcie nauki poszczególnych Uczestników projektu – w formie pisemnej. </w:t>
      </w:r>
    </w:p>
    <w:p w14:paraId="5B1ACE9A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zobowiązany jest do poinformowania Zamawiającego o każdym przypadku rezygnacji ze studiów podyplomowych w trakcie ich trwania przez Uczestnika projektu – w terminie 7 dni od dnia zdarzenia – w formie pisemnej.</w:t>
      </w:r>
    </w:p>
    <w:p w14:paraId="2E74D3F8" w14:textId="7610D825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będzie prowadził listę obecności dla Uczestników projektu zgodnie z formatem przekazanym przez Zamawiającego i będzie przekazywał je Zamawiającemu </w:t>
      </w:r>
      <w:r w:rsidR="00D0369D" w:rsidRPr="001064E5">
        <w:rPr>
          <w:rFonts w:ascii="Verdana" w:hAnsi="Verdana" w:cs="Times New Roman"/>
          <w:kern w:val="0"/>
          <w:sz w:val="24"/>
          <w:szCs w:val="24"/>
        </w:rPr>
        <w:t>po zakończeniu każdego semestru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52F4ABC2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 zakończeniu studiów Wykonawca w terminie 7 dni przekaże kopię świadectw ukończenia studiów podyplomowych przez uczestników (pracowników wyznaczonych przez Zamawiającego) potwierdzonych za zgodność z oryginałem – w formie pisemnej.</w:t>
      </w:r>
    </w:p>
    <w:p w14:paraId="0F6E0314" w14:textId="2CC9BAA4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 w:rsidR="004935B6" w:rsidRPr="004935B6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01 </w:t>
      </w:r>
      <w:r w:rsidR="003F292A" w:rsidRPr="002619F1">
        <w:rPr>
          <w:rFonts w:ascii="Verdana" w:hAnsi="Verdana" w:cs="Times New Roman"/>
          <w:b/>
          <w:bCs/>
          <w:kern w:val="0"/>
          <w:sz w:val="24"/>
          <w:szCs w:val="24"/>
        </w:rPr>
        <w:t>kwietni</w:t>
      </w:r>
      <w:r w:rsidR="004935B6" w:rsidRPr="002619F1">
        <w:rPr>
          <w:rFonts w:ascii="Verdana" w:hAnsi="Verdana" w:cs="Times New Roman"/>
          <w:b/>
          <w:bCs/>
          <w:kern w:val="0"/>
          <w:sz w:val="24"/>
          <w:szCs w:val="24"/>
        </w:rPr>
        <w:t>a</w:t>
      </w:r>
      <w:r w:rsidRPr="002619F1">
        <w:rPr>
          <w:rFonts w:ascii="Verdana" w:hAnsi="Verdana" w:cs="Times New Roman"/>
          <w:b/>
          <w:bCs/>
          <w:kern w:val="0"/>
          <w:sz w:val="24"/>
          <w:szCs w:val="24"/>
        </w:rPr>
        <w:t xml:space="preserve">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2026 – 30 listopada 2027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studiów to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trzy semestry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0A78C254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podyplomowe prowadzone będą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5C3BC7F" w14:textId="710DC6E3" w:rsidR="003B055E" w:rsidRPr="00965E63" w:rsidRDefault="003B055E" w:rsidP="00965E6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 xml:space="preserve">w odległości od Lublina maksymalnie do </w:t>
      </w:r>
      <w:r w:rsidR="008C3FBC">
        <w:rPr>
          <w:rFonts w:ascii="Verdana" w:hAnsi="Verdana" w:cs="Times New Roman"/>
          <w:color w:val="000000"/>
          <w:kern w:val="0"/>
          <w:sz w:val="24"/>
          <w:szCs w:val="24"/>
        </w:rPr>
        <w:t>200</w:t>
      </w:r>
      <w:r w:rsidR="00965E63" w:rsidRPr="001064E5">
        <w:rPr>
          <w:rFonts w:ascii="Verdana" w:hAnsi="Verdana" w:cs="Times New Roman"/>
          <w:kern w:val="0"/>
          <w:sz w:val="24"/>
          <w:szCs w:val="24"/>
        </w:rPr>
        <w:t xml:space="preserve"> km </w:t>
      </w:r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>(do pomiaru odległości należy użyć wyszukiwarki internetowej https://</w:t>
      </w:r>
      <w:hyperlink r:id="rId8">
        <w:r w:rsidR="00965E63" w:rsidRPr="00965E63">
          <w:rPr>
            <w:rStyle w:val="Hipercze"/>
            <w:rFonts w:ascii="Verdana" w:hAnsi="Verdana" w:cs="Times New Roman"/>
            <w:kern w:val="0"/>
            <w:sz w:val="24"/>
            <w:szCs w:val="24"/>
          </w:rPr>
          <w:t>www.google.pl/maps/</w:t>
        </w:r>
      </w:hyperlink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>, ustawienia automatyczne, bez wprowadzania sztucznych modyfikacji, jako punkt początkowy należy podać: al. Warszawska 15, 20-803 Lublin, odległość dla trasy przejazdu samochodem).</w:t>
      </w:r>
    </w:p>
    <w:p w14:paraId="512345E1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13C983D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>Wzory dokumentów oraz materiały wykorzystywane w trakcie realizacji studiów podyplomowych, m.in.: listy obecności, zaświadczenia potwierdzające rozpoczęcie studiów podyplomowych, 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1CA92B49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muszą być realizowane przez publiczną lub niepubliczną uczelnię wyższą, która jest uprawniona do realizacji studiów podyplomowych oraz wydania świadectw ukończenia studiów, działającą na podstawie ustawy z dnia 20 lipca 2018 r. Prawo o szkolnictwie wyższym i nauce (Dz. U. z 2024 r. poz. 1571 ze zm.). </w:t>
      </w:r>
    </w:p>
    <w:p w14:paraId="20EE622B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Program zajęć będzie dostosowany do obowiązujących przepisów prawa oświatowego, wymagań kwalifikacyjnych dla nauczycieli, aktualnych standardów kształcenia oraz realnych potrzeb pracy z dziećmi i uczniami ze szczególnymi potrzebami. </w:t>
      </w:r>
    </w:p>
    <w:p w14:paraId="3BBD31B6" w14:textId="1B40949F" w:rsidR="00D269C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Studia mają zapewnić Uczestnikom projektu</w:t>
      </w:r>
      <w:r w:rsidR="00352E69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m.in.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:</w:t>
      </w:r>
    </w:p>
    <w:p w14:paraId="7B55E331" w14:textId="77777777" w:rsidR="007A7A49" w:rsidRPr="002A334A" w:rsidRDefault="007A7A49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nabycie umiejętności i zdobycie kompetencji niezbędnych do pracy terapeuty SI</w:t>
      </w:r>
    </w:p>
    <w:p w14:paraId="411D643E" w14:textId="4EA75372" w:rsidR="00AA39FA" w:rsidRPr="002A334A" w:rsidRDefault="007A7A49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zdobycie wiedzy z </w:t>
      </w:r>
      <w:r w:rsidR="00E97A36">
        <w:rPr>
          <w:rFonts w:ascii="Verdana" w:hAnsi="Verdana" w:cs="Times New Roman"/>
          <w:color w:val="000000"/>
          <w:kern w:val="0"/>
          <w:sz w:val="24"/>
          <w:szCs w:val="24"/>
        </w:rPr>
        <w:t>diagnozy i terapii dziecka z zaburzeniami integracji sensorycznej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</w:p>
    <w:p w14:paraId="0C94552C" w14:textId="6B6269AC" w:rsidR="007A7A49" w:rsidRPr="002A334A" w:rsidRDefault="003B055E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umiejętność określenia pełnej diagnozy i stosowania terapii zaburzeń procesów integracji sensorycznej</w:t>
      </w:r>
      <w:r w:rsidR="007F6078"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7223EB58" w14:textId="77777777" w:rsidR="007F6078" w:rsidRPr="002A334A" w:rsidRDefault="007F6078" w:rsidP="002A334A">
      <w:pPr>
        <w:pStyle w:val="Akapitzlist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7EEC5D47" w14:textId="41A3B9D8" w:rsidR="00D269CE" w:rsidRPr="00965E63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CZĘŚĆ III MUZYKOTERAPIA</w:t>
      </w:r>
    </w:p>
    <w:p w14:paraId="26B88C54" w14:textId="77777777" w:rsidR="00AA39FA" w:rsidRPr="002A334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CCCE606" w14:textId="2CB7D8EB" w:rsidR="00AA39FA" w:rsidRPr="003A00DC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Celem uczestnictwa w studiach podyplomowych </w:t>
      </w:r>
      <w:r w:rsidRPr="003A00DC">
        <w:rPr>
          <w:rFonts w:ascii="Verdana" w:hAnsi="Verdana" w:cs="Times New Roman"/>
          <w:kern w:val="0"/>
          <w:sz w:val="24"/>
          <w:szCs w:val="24"/>
        </w:rPr>
        <w:t xml:space="preserve">jest wyposażenie słuchaczy w wiedzę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 xml:space="preserve">teoretyczną i praktyczne </w:t>
      </w:r>
      <w:r w:rsidR="00AA621A" w:rsidRPr="003A00DC">
        <w:rPr>
          <w:rFonts w:ascii="Verdana" w:hAnsi="Verdana" w:cs="Times New Roman"/>
          <w:kern w:val="0"/>
          <w:sz w:val="24"/>
          <w:szCs w:val="24"/>
        </w:rPr>
        <w:t xml:space="preserve">umiejętności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 xml:space="preserve">w  zakresie wykorzystywania muzyki w procesie profilaktyki, wspomagania rozwoju,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lastRenderedPageBreak/>
        <w:t>leczenia i rehabilitacji</w:t>
      </w:r>
      <w:r w:rsidRPr="003A00DC">
        <w:rPr>
          <w:rFonts w:ascii="Verdana" w:hAnsi="Verdana" w:cs="Times New Roman"/>
          <w:kern w:val="0"/>
          <w:sz w:val="24"/>
          <w:szCs w:val="24"/>
        </w:rPr>
        <w:t xml:space="preserve">. Studia mają przygotować do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>planowania, organizacji i realizacji procesu muzykoterapii w pracy z osobami z różnymi dysfunkcjami lub potrzebami natury emocjonalnej, fizycznej, umysłowej lub społecznej</w:t>
      </w:r>
      <w:r w:rsidRPr="003A00DC">
        <w:rPr>
          <w:rFonts w:ascii="Verdana" w:hAnsi="Verdana" w:cs="Times New Roman"/>
          <w:kern w:val="0"/>
          <w:sz w:val="24"/>
          <w:szCs w:val="24"/>
        </w:rPr>
        <w:t>.</w:t>
      </w:r>
    </w:p>
    <w:p w14:paraId="21A27462" w14:textId="02907EE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studiów podyplomowych </w:t>
      </w:r>
      <w:r w:rsidR="00965E63">
        <w:rPr>
          <w:rFonts w:ascii="Verdana" w:hAnsi="Verdana" w:cs="Times New Roman"/>
        </w:rPr>
        <w:t>będzie</w:t>
      </w:r>
      <w:r w:rsidRPr="002A334A">
        <w:rPr>
          <w:rFonts w:ascii="Verdana" w:hAnsi="Verdana" w:cs="Times New Roman"/>
        </w:rPr>
        <w:t xml:space="preserve"> </w:t>
      </w:r>
      <w:r w:rsidRPr="00965E63">
        <w:rPr>
          <w:rFonts w:ascii="Verdana" w:hAnsi="Verdana" w:cs="Times New Roman"/>
          <w:b/>
          <w:bCs/>
        </w:rPr>
        <w:t>2 pracowników</w:t>
      </w:r>
      <w:r w:rsidRPr="002A334A">
        <w:rPr>
          <w:rFonts w:ascii="Verdana" w:hAnsi="Verdana" w:cs="Times New Roman"/>
        </w:rPr>
        <w:t xml:space="preserve"> Fundacji ALPHA. Zamawiający zastrzega możliwość </w:t>
      </w:r>
      <w:r w:rsidR="00965E63">
        <w:rPr>
          <w:rFonts w:ascii="Verdana" w:hAnsi="Verdana" w:cs="Times New Roman"/>
        </w:rPr>
        <w:t>uczestnictwa</w:t>
      </w:r>
      <w:r w:rsidRPr="002A334A">
        <w:rPr>
          <w:rFonts w:ascii="Verdana" w:hAnsi="Verdana" w:cs="Times New Roman"/>
        </w:rPr>
        <w:t xml:space="preserve"> mniejszej niż zaplanowana liczba </w:t>
      </w:r>
      <w:r w:rsidR="00965E63">
        <w:rPr>
          <w:rFonts w:ascii="Verdana" w:hAnsi="Verdana" w:cs="Times New Roman"/>
        </w:rPr>
        <w:t>osób</w:t>
      </w:r>
      <w:r w:rsidRPr="002A334A">
        <w:rPr>
          <w:rFonts w:ascii="Verdana" w:hAnsi="Verdana" w:cs="Times New Roman"/>
        </w:rPr>
        <w:t xml:space="preserve"> (minimalnie 1 os</w:t>
      </w:r>
      <w:r w:rsidR="00965E63">
        <w:rPr>
          <w:rFonts w:ascii="Verdana" w:hAnsi="Verdana" w:cs="Times New Roman"/>
        </w:rPr>
        <w:t>o</w:t>
      </w:r>
      <w:r w:rsidRPr="002A334A">
        <w:rPr>
          <w:rFonts w:ascii="Verdana" w:hAnsi="Verdana" w:cs="Times New Roman"/>
        </w:rPr>
        <w:t>b</w:t>
      </w:r>
      <w:r w:rsidR="00965E63">
        <w:rPr>
          <w:rFonts w:ascii="Verdana" w:hAnsi="Verdana" w:cs="Times New Roman"/>
        </w:rPr>
        <w:t>a</w:t>
      </w:r>
      <w:r w:rsidRPr="002A334A">
        <w:rPr>
          <w:rFonts w:ascii="Verdana" w:hAnsi="Verdana" w:cs="Times New Roman"/>
        </w:rPr>
        <w:t xml:space="preserve"> </w:t>
      </w:r>
      <w:r w:rsidR="00965E63">
        <w:rPr>
          <w:rFonts w:ascii="Verdana" w:hAnsi="Verdana" w:cs="Times New Roman"/>
        </w:rPr>
        <w:t>max 2 osoby</w:t>
      </w:r>
      <w:r w:rsidRPr="002A334A">
        <w:rPr>
          <w:rFonts w:ascii="Verdana" w:hAnsi="Verdana" w:cs="Times New Roman"/>
        </w:rPr>
        <w:t>) na studiach podyplomowych w przypadku wystąpienia okoliczności leżących po stronie uczestników Projektu</w:t>
      </w:r>
    </w:p>
    <w:p w14:paraId="70579B9B" w14:textId="7777777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Zajęcia dydaktyczne w ramach studiów podyplomowych będą realizowane w terminach określonych w harmonogramie zajęć.</w:t>
      </w:r>
    </w:p>
    <w:p w14:paraId="6BF97880" w14:textId="7777777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Wykonawca przygotuje i przekaże Zamawiającemu (na adres e-mail) harmonogram zajęć/wykładów/warsztatów w terminie do 7 dni od dnia podpisania umowy, uwzględniający minimum: termin i miejsce realizacji zajęć, tytuł zajęć, nauczyciela/prowadzącego i godziny realizacji. W przypadku zmiany harmonogramu w toku trwania studiów podyplomowych Wykonawca zobowiązany jest przekazać Zamawiającemu (na adres e-mail) zaktualizowany harmonogram w terminie do 7 dni od dokonania zmiany.</w:t>
      </w:r>
    </w:p>
    <w:p w14:paraId="5C90B59E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Szczegółowy program studiów oraz oczekiwane efekty kształcenia dla kierunku Wykonawca przedstawi Zamawiającemu wraz z ofertą. </w:t>
      </w:r>
    </w:p>
    <w:p w14:paraId="369456A0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w terminie 7 dni od rozpoczęcia zajęć/studiów podyplomowych dostarczy Zamawiającemu zaświadczenie potwierdzające rozpoczęcie nauki poszczególnych Uczestników projektu – w formie pisemnej. </w:t>
      </w:r>
    </w:p>
    <w:p w14:paraId="73CC0500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zobowiązany jest do poinformowania Zamawiającego o każdym przypadku rezygnacji ze studiów podyplomowych w trakcie ich trwania przez Uczestnika projektu – w terminie 7 dni od dnia zdarzenia – w formie pisemnej.</w:t>
      </w:r>
    </w:p>
    <w:p w14:paraId="74E8B8C6" w14:textId="31CA2653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Wykonawca będzie prowadził listę obecności dla Uczestników projektu zgodnie z formatem przekazanym przez Zamawiającego i będzie przekazywał je Zamawiającemu </w:t>
      </w:r>
      <w:r w:rsidR="00D0369D" w:rsidRPr="00BB6EFD">
        <w:rPr>
          <w:rFonts w:ascii="Verdana" w:hAnsi="Verdana" w:cs="Times New Roman"/>
          <w:kern w:val="0"/>
          <w:sz w:val="24"/>
          <w:szCs w:val="24"/>
        </w:rPr>
        <w:t>po zakończeniu każdego semestru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1F0573CD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 zakończeniu studiów Wykonawca w terminie 7 dni przekaże kopię świadectw ukończenia studiów podyplomowych przez uczestników (pracowników wyznaczonych przez Zamawiającego) potwierdzonych za zgodność z oryginałem – w formie pisemnej.</w:t>
      </w:r>
    </w:p>
    <w:p w14:paraId="2F383A4B" w14:textId="10EEAB63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 w:rsidR="003603C6" w:rsidRPr="003603C6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01 </w:t>
      </w:r>
      <w:r w:rsidR="003F292A" w:rsidRPr="002619F1">
        <w:rPr>
          <w:rFonts w:ascii="Verdana" w:hAnsi="Verdana" w:cs="Times New Roman"/>
          <w:b/>
          <w:bCs/>
          <w:kern w:val="0"/>
          <w:sz w:val="24"/>
          <w:szCs w:val="24"/>
        </w:rPr>
        <w:t>kwietnia</w:t>
      </w:r>
      <w:r w:rsidRPr="002619F1">
        <w:rPr>
          <w:rFonts w:ascii="Verdana" w:hAnsi="Verdana" w:cs="Times New Roman"/>
          <w:b/>
          <w:bCs/>
          <w:kern w:val="0"/>
          <w:sz w:val="24"/>
          <w:szCs w:val="24"/>
        </w:rPr>
        <w:t xml:space="preserve"> </w:t>
      </w:r>
      <w:r w:rsidRPr="00AB4B5D">
        <w:rPr>
          <w:rFonts w:ascii="Verdana" w:hAnsi="Verdana" w:cs="Times New Roman"/>
          <w:b/>
          <w:bCs/>
          <w:kern w:val="0"/>
          <w:sz w:val="24"/>
          <w:szCs w:val="24"/>
        </w:rPr>
        <w:t>2026 – 30 listopada 2027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studiów to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trzy semestry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1B211947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podyplomowe prowadzone będą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FD37DF3" w14:textId="4F3AB8FE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 xml:space="preserve">w odległości od Lublina maksymalnie do </w:t>
      </w:r>
      <w:r w:rsidR="003603C6">
        <w:rPr>
          <w:rFonts w:ascii="Verdana" w:hAnsi="Verdana" w:cs="Times New Roman"/>
          <w:color w:val="000000"/>
          <w:kern w:val="0"/>
          <w:sz w:val="24"/>
          <w:szCs w:val="24"/>
        </w:rPr>
        <w:t>200</w:t>
      </w:r>
      <w:r w:rsidR="00AB4B5D" w:rsidRPr="00BB6EFD">
        <w:rPr>
          <w:rFonts w:ascii="Verdana" w:hAnsi="Verdana" w:cs="Times New Roman"/>
          <w:kern w:val="0"/>
          <w:sz w:val="24"/>
          <w:szCs w:val="24"/>
        </w:rPr>
        <w:t xml:space="preserve"> km </w:t>
      </w:r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>(do pomiaru odległości należy użyć wyszukiwarki internetowej https://</w:t>
      </w:r>
      <w:hyperlink r:id="rId9">
        <w:r w:rsidR="00AB4B5D" w:rsidRPr="00AB4B5D">
          <w:rPr>
            <w:rStyle w:val="Hipercze"/>
            <w:rFonts w:ascii="Verdana" w:hAnsi="Verdana" w:cs="Times New Roman"/>
            <w:kern w:val="0"/>
            <w:sz w:val="24"/>
            <w:szCs w:val="24"/>
          </w:rPr>
          <w:t>www.google.pl/maps/</w:t>
        </w:r>
      </w:hyperlink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>, ustawienia automatyczne, bez wprowadzania sztucznych modyfikacji, jako punkt początkowy należy podać: al. Warszawska 15, 20-803 Lublin, odległość dla trasy przejazdu samochodem)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4F93C637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73281E3E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Wzory dokumentów oraz materiały wykorzystywane w trakcie realizacji studiów podyplomowych, m.in.: listy obecności, zaświadczenia potwierdzające rozpoczęcie studiów podyplomowych, 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651D30CC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muszą być realizowane przez publiczną lub niepubliczną uczelnię wyższą, która jest uprawniona do realizacji studiów podyplomowych oraz wydania świadectw ukończenia studiów,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działającą na podstawie ustawy z dnia 20 lipca 2018 r. Prawo o szkolnictwie wyższym i nauce (Dz. U. z 2024 r. poz. 1571 ze zm.). </w:t>
      </w:r>
    </w:p>
    <w:p w14:paraId="2BE6011D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Program zajęć będzie dostosowany do obowiązujących przepisów prawa oświatowego, wymagań kwalifikacyjnych dla nauczycieli, aktualnych standardów kształcenia oraz realnych potrzeb pracy z dziećmi i uczniami ze szczególnymi potrzebami. </w:t>
      </w:r>
    </w:p>
    <w:p w14:paraId="2ED844C3" w14:textId="336B5C72" w:rsidR="00AA39FA" w:rsidRPr="002A334A" w:rsidRDefault="00352E69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Studia mają zapewnić Uczestnikom projek</w:t>
      </w:r>
      <w:r w:rsidR="004320B4" w:rsidRPr="002A334A">
        <w:rPr>
          <w:rFonts w:ascii="Verdana" w:hAnsi="Verdana" w:cs="Times New Roman"/>
          <w:color w:val="000000"/>
          <w:kern w:val="0"/>
          <w:sz w:val="24"/>
          <w:szCs w:val="24"/>
        </w:rPr>
        <w:t>t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</w:t>
      </w:r>
      <w:r w:rsidR="00AA39FA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 in.:</w:t>
      </w:r>
    </w:p>
    <w:p w14:paraId="688AB83A" w14:textId="0F1E840B" w:rsidR="004320B4" w:rsidRPr="002A334A" w:rsidRDefault="004320B4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zdobycie wiedzy teoretycznej i praktycznych umiejętności w zakresie wykorzystywania muzyki w procesie profilaktyki, wspomagania rozwoju, leczenia i rehabilitacji,</w:t>
      </w:r>
    </w:p>
    <w:p w14:paraId="172711E2" w14:textId="33CD2349" w:rsidR="00AA39FA" w:rsidRPr="002A334A" w:rsidRDefault="004320B4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nabycie umiejętności w zakresie planowania, organizowania i realizacji procesu muzykoterapii.</w:t>
      </w:r>
    </w:p>
    <w:p w14:paraId="53BE764A" w14:textId="77777777" w:rsidR="00AA39FA" w:rsidRPr="002A334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sectPr w:rsidR="00AA39FA" w:rsidRPr="002A334A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41758" w14:textId="77777777" w:rsidR="00610F8B" w:rsidRDefault="00610F8B" w:rsidP="00D47CED">
      <w:pPr>
        <w:spacing w:after="0" w:line="240" w:lineRule="auto"/>
      </w:pPr>
      <w:r>
        <w:separator/>
      </w:r>
    </w:p>
  </w:endnote>
  <w:endnote w:type="continuationSeparator" w:id="0">
    <w:p w14:paraId="4F03C990" w14:textId="77777777" w:rsidR="00610F8B" w:rsidRDefault="00610F8B" w:rsidP="00D47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4664764"/>
      <w:docPartObj>
        <w:docPartGallery w:val="Page Numbers (Bottom of Page)"/>
        <w:docPartUnique/>
      </w:docPartObj>
    </w:sdtPr>
    <w:sdtContent>
      <w:p w14:paraId="15D54A56" w14:textId="02571C9D" w:rsidR="00331581" w:rsidRDefault="0033158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0A7B8A" w14:textId="77777777" w:rsidR="00331581" w:rsidRDefault="003315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E1501" w14:textId="77777777" w:rsidR="00610F8B" w:rsidRDefault="00610F8B" w:rsidP="00D47CED">
      <w:pPr>
        <w:spacing w:after="0" w:line="240" w:lineRule="auto"/>
      </w:pPr>
      <w:r>
        <w:separator/>
      </w:r>
    </w:p>
  </w:footnote>
  <w:footnote w:type="continuationSeparator" w:id="0">
    <w:p w14:paraId="4D27C78C" w14:textId="77777777" w:rsidR="00610F8B" w:rsidRDefault="00610F8B" w:rsidP="00D47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10601" w14:textId="3B35BC61" w:rsidR="000776EE" w:rsidRDefault="000776EE" w:rsidP="000776EE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8480" behindDoc="0" locked="0" layoutInCell="1" allowOverlap="1" wp14:anchorId="7965C68C" wp14:editId="507EEFA8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A9B33C3" id="Group 89" o:spid="_x0000_s1026" style="position:absolute;margin-left:452.6pt;margin-top:31.5pt;width:68.4pt;height:25.4pt;z-index:251668480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30BCD12E" wp14:editId="56B1A0AF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5A3CAB" id="Graphic 88" o:spid="_x0000_s1026" style="position:absolute;margin-left:443.6pt;margin-top:29.55pt;width:.85pt;height:25.5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776E44A5" wp14:editId="5C4C5D6F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E28212D" id="Group 81" o:spid="_x0000_s1026" style="position:absolute;margin-left:389.25pt;margin-top:29.2pt;width:38.3pt;height:25.55pt;z-index:251666432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78A94FF3" wp14:editId="126D1B4F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4384" behindDoc="0" locked="0" layoutInCell="1" allowOverlap="1" wp14:anchorId="7EBD6D41" wp14:editId="4415425C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3360" behindDoc="0" locked="0" layoutInCell="1" allowOverlap="1" wp14:anchorId="7E9FA50D" wp14:editId="4D8BD790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A99909" id="Group 85" o:spid="_x0000_s1026" style="position:absolute;margin-left:190.1pt;margin-top:34.5pt;width:38.3pt;height:25.5pt;z-index:251663360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2336" behindDoc="1" locked="0" layoutInCell="1" allowOverlap="1" wp14:anchorId="08D98243" wp14:editId="1B66FABE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58ADF98D" wp14:editId="254B8EB6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638D600" id="Group 93" o:spid="_x0000_s1026" style="position:absolute;margin-left:70.85pt;margin-top:21pt;width:25.6pt;height:42.55pt;z-index:-251655168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77D5EEA9" w14:textId="7A160E76" w:rsidR="000776EE" w:rsidRDefault="000776EE">
    <w:pPr>
      <w:pStyle w:val="Nagwek"/>
    </w:pPr>
  </w:p>
  <w:sdt>
    <w:sdtPr>
      <w:id w:val="373048284"/>
      <w:docPartObj>
        <w:docPartGallery w:val="Page Numbers (Margins)"/>
        <w:docPartUnique/>
      </w:docPartObj>
    </w:sdtPr>
    <w:sdtContent>
      <w:p w14:paraId="21D9235E" w14:textId="7C6D608F" w:rsidR="00404D4B" w:rsidRDefault="00404D4B">
        <w:pPr>
          <w:pStyle w:val="Nagwek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7182321" wp14:editId="6861E7E2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930507357" name="Prostokąt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088F45" w14:textId="4F9D5DEE" w:rsidR="00404D4B" w:rsidRDefault="00404D4B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7182321" id="Prostokąt 9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04088F45" w14:textId="4F9D5DEE" w:rsidR="00404D4B" w:rsidRDefault="00404D4B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A111A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DF9B30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E036D0"/>
    <w:multiLevelType w:val="hybridMultilevel"/>
    <w:tmpl w:val="D2FCA1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EF0F23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37601"/>
    <w:multiLevelType w:val="hybridMultilevel"/>
    <w:tmpl w:val="605639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AC6CE8"/>
    <w:multiLevelType w:val="hybridMultilevel"/>
    <w:tmpl w:val="9E268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E697C"/>
    <w:multiLevelType w:val="hybridMultilevel"/>
    <w:tmpl w:val="8B4420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A219C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B0726A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2FE1"/>
    <w:multiLevelType w:val="hybridMultilevel"/>
    <w:tmpl w:val="96280E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13376D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96C89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906C3C"/>
    <w:multiLevelType w:val="hybridMultilevel"/>
    <w:tmpl w:val="2DC2F5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E505A8"/>
    <w:multiLevelType w:val="hybridMultilevel"/>
    <w:tmpl w:val="66EAA6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E643ED"/>
    <w:multiLevelType w:val="hybridMultilevel"/>
    <w:tmpl w:val="8B7EFF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BDE6D0C"/>
    <w:multiLevelType w:val="hybridMultilevel"/>
    <w:tmpl w:val="60563922"/>
    <w:lvl w:ilvl="0" w:tplc="4B9E82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65C2A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D031645"/>
    <w:multiLevelType w:val="hybridMultilevel"/>
    <w:tmpl w:val="42E6F1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1CE0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79D243FA"/>
    <w:multiLevelType w:val="hybridMultilevel"/>
    <w:tmpl w:val="A5842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19604C"/>
    <w:multiLevelType w:val="hybridMultilevel"/>
    <w:tmpl w:val="A54A95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07109"/>
    <w:multiLevelType w:val="hybridMultilevel"/>
    <w:tmpl w:val="74B24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380078">
    <w:abstractNumId w:val="6"/>
  </w:num>
  <w:num w:numId="2" w16cid:durableId="2070954098">
    <w:abstractNumId w:val="19"/>
  </w:num>
  <w:num w:numId="3" w16cid:durableId="791434793">
    <w:abstractNumId w:val="1"/>
  </w:num>
  <w:num w:numId="4" w16cid:durableId="852107405">
    <w:abstractNumId w:val="0"/>
  </w:num>
  <w:num w:numId="5" w16cid:durableId="1996645665">
    <w:abstractNumId w:val="17"/>
  </w:num>
  <w:num w:numId="6" w16cid:durableId="636765659">
    <w:abstractNumId w:val="18"/>
  </w:num>
  <w:num w:numId="7" w16cid:durableId="1714311305">
    <w:abstractNumId w:val="20"/>
  </w:num>
  <w:num w:numId="8" w16cid:durableId="2139295718">
    <w:abstractNumId w:val="14"/>
  </w:num>
  <w:num w:numId="9" w16cid:durableId="420220719">
    <w:abstractNumId w:val="16"/>
  </w:num>
  <w:num w:numId="10" w16cid:durableId="1238901957">
    <w:abstractNumId w:val="5"/>
  </w:num>
  <w:num w:numId="11" w16cid:durableId="539167617">
    <w:abstractNumId w:val="4"/>
  </w:num>
  <w:num w:numId="12" w16cid:durableId="247353904">
    <w:abstractNumId w:val="2"/>
  </w:num>
  <w:num w:numId="13" w16cid:durableId="1142625273">
    <w:abstractNumId w:val="22"/>
  </w:num>
  <w:num w:numId="14" w16cid:durableId="385495954">
    <w:abstractNumId w:val="7"/>
  </w:num>
  <w:num w:numId="15" w16cid:durableId="175119355">
    <w:abstractNumId w:val="13"/>
  </w:num>
  <w:num w:numId="16" w16cid:durableId="491218050">
    <w:abstractNumId w:val="10"/>
  </w:num>
  <w:num w:numId="17" w16cid:durableId="486702008">
    <w:abstractNumId w:val="9"/>
  </w:num>
  <w:num w:numId="18" w16cid:durableId="1285387516">
    <w:abstractNumId w:val="15"/>
  </w:num>
  <w:num w:numId="19" w16cid:durableId="1597597194">
    <w:abstractNumId w:val="3"/>
  </w:num>
  <w:num w:numId="20" w16cid:durableId="238443739">
    <w:abstractNumId w:val="8"/>
  </w:num>
  <w:num w:numId="21" w16cid:durableId="1669644">
    <w:abstractNumId w:val="11"/>
  </w:num>
  <w:num w:numId="22" w16cid:durableId="385034292">
    <w:abstractNumId w:val="12"/>
  </w:num>
  <w:num w:numId="23" w16cid:durableId="185762160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15"/>
    <w:rsid w:val="00000008"/>
    <w:rsid w:val="00000D20"/>
    <w:rsid w:val="00007160"/>
    <w:rsid w:val="0001429C"/>
    <w:rsid w:val="00015D24"/>
    <w:rsid w:val="00030192"/>
    <w:rsid w:val="000776EE"/>
    <w:rsid w:val="00090113"/>
    <w:rsid w:val="000903E5"/>
    <w:rsid w:val="00092BFB"/>
    <w:rsid w:val="000C1124"/>
    <w:rsid w:val="000C476D"/>
    <w:rsid w:val="000C5725"/>
    <w:rsid w:val="000E5E50"/>
    <w:rsid w:val="000E7AEF"/>
    <w:rsid w:val="000F45B6"/>
    <w:rsid w:val="001016AB"/>
    <w:rsid w:val="001064E5"/>
    <w:rsid w:val="0012488C"/>
    <w:rsid w:val="00143C73"/>
    <w:rsid w:val="00145418"/>
    <w:rsid w:val="00153660"/>
    <w:rsid w:val="001738D3"/>
    <w:rsid w:val="00183E65"/>
    <w:rsid w:val="001A2E4F"/>
    <w:rsid w:val="001B149C"/>
    <w:rsid w:val="001E6CD4"/>
    <w:rsid w:val="001F4A14"/>
    <w:rsid w:val="00232F50"/>
    <w:rsid w:val="00246544"/>
    <w:rsid w:val="002619F1"/>
    <w:rsid w:val="0027713B"/>
    <w:rsid w:val="002A334A"/>
    <w:rsid w:val="002A3959"/>
    <w:rsid w:val="002C5F41"/>
    <w:rsid w:val="002E51E8"/>
    <w:rsid w:val="002E6058"/>
    <w:rsid w:val="00312B72"/>
    <w:rsid w:val="00313285"/>
    <w:rsid w:val="00326D4F"/>
    <w:rsid w:val="00331581"/>
    <w:rsid w:val="00331CDC"/>
    <w:rsid w:val="00341FD2"/>
    <w:rsid w:val="00352E69"/>
    <w:rsid w:val="003534E8"/>
    <w:rsid w:val="003603C6"/>
    <w:rsid w:val="00380B5A"/>
    <w:rsid w:val="00384C16"/>
    <w:rsid w:val="0039323C"/>
    <w:rsid w:val="003A00DC"/>
    <w:rsid w:val="003A2228"/>
    <w:rsid w:val="003A6C10"/>
    <w:rsid w:val="003B055E"/>
    <w:rsid w:val="003B541A"/>
    <w:rsid w:val="003B6D21"/>
    <w:rsid w:val="003C2022"/>
    <w:rsid w:val="003C769C"/>
    <w:rsid w:val="003C7FC3"/>
    <w:rsid w:val="003D01B9"/>
    <w:rsid w:val="003D0F32"/>
    <w:rsid w:val="003E576A"/>
    <w:rsid w:val="003F292A"/>
    <w:rsid w:val="003F2948"/>
    <w:rsid w:val="003F3FE5"/>
    <w:rsid w:val="003F7CD7"/>
    <w:rsid w:val="00404D4B"/>
    <w:rsid w:val="0040576B"/>
    <w:rsid w:val="004320B4"/>
    <w:rsid w:val="00444AE3"/>
    <w:rsid w:val="00450C66"/>
    <w:rsid w:val="00451C9A"/>
    <w:rsid w:val="00464A89"/>
    <w:rsid w:val="004935B6"/>
    <w:rsid w:val="00494D4A"/>
    <w:rsid w:val="00495D6B"/>
    <w:rsid w:val="004A152A"/>
    <w:rsid w:val="004A585A"/>
    <w:rsid w:val="004B1B5C"/>
    <w:rsid w:val="004B7725"/>
    <w:rsid w:val="004B7E45"/>
    <w:rsid w:val="004D7C74"/>
    <w:rsid w:val="004F2813"/>
    <w:rsid w:val="005036D1"/>
    <w:rsid w:val="00510D56"/>
    <w:rsid w:val="00511F56"/>
    <w:rsid w:val="00530BA7"/>
    <w:rsid w:val="005509FA"/>
    <w:rsid w:val="00570C5F"/>
    <w:rsid w:val="00596415"/>
    <w:rsid w:val="005C00A8"/>
    <w:rsid w:val="005C1280"/>
    <w:rsid w:val="005C1618"/>
    <w:rsid w:val="005C46A8"/>
    <w:rsid w:val="005D4388"/>
    <w:rsid w:val="00610F8B"/>
    <w:rsid w:val="006140A2"/>
    <w:rsid w:val="006238A6"/>
    <w:rsid w:val="00630336"/>
    <w:rsid w:val="00640960"/>
    <w:rsid w:val="0064531C"/>
    <w:rsid w:val="00660F0D"/>
    <w:rsid w:val="0067756D"/>
    <w:rsid w:val="0068419F"/>
    <w:rsid w:val="006A0029"/>
    <w:rsid w:val="006B1119"/>
    <w:rsid w:val="006B1BC7"/>
    <w:rsid w:val="006C2E31"/>
    <w:rsid w:val="0070556C"/>
    <w:rsid w:val="0070766C"/>
    <w:rsid w:val="00715040"/>
    <w:rsid w:val="00720C3C"/>
    <w:rsid w:val="00747B31"/>
    <w:rsid w:val="007717B9"/>
    <w:rsid w:val="0079649D"/>
    <w:rsid w:val="007A2957"/>
    <w:rsid w:val="007A34F3"/>
    <w:rsid w:val="007A58CC"/>
    <w:rsid w:val="007A7A49"/>
    <w:rsid w:val="007C0E71"/>
    <w:rsid w:val="007F6078"/>
    <w:rsid w:val="007F60CB"/>
    <w:rsid w:val="00800526"/>
    <w:rsid w:val="00812911"/>
    <w:rsid w:val="00816D6F"/>
    <w:rsid w:val="0082127E"/>
    <w:rsid w:val="00843CF4"/>
    <w:rsid w:val="00844ED7"/>
    <w:rsid w:val="00863516"/>
    <w:rsid w:val="00877563"/>
    <w:rsid w:val="00882B17"/>
    <w:rsid w:val="00886882"/>
    <w:rsid w:val="008A1CD2"/>
    <w:rsid w:val="008C3FBC"/>
    <w:rsid w:val="008D5615"/>
    <w:rsid w:val="008D5F00"/>
    <w:rsid w:val="008E44A5"/>
    <w:rsid w:val="0090426E"/>
    <w:rsid w:val="00907FCD"/>
    <w:rsid w:val="00934CEB"/>
    <w:rsid w:val="00965E63"/>
    <w:rsid w:val="00971D8C"/>
    <w:rsid w:val="009A41CC"/>
    <w:rsid w:val="009A6536"/>
    <w:rsid w:val="009D1083"/>
    <w:rsid w:val="009F3B8F"/>
    <w:rsid w:val="00A2040A"/>
    <w:rsid w:val="00A32A69"/>
    <w:rsid w:val="00A55F35"/>
    <w:rsid w:val="00A576EA"/>
    <w:rsid w:val="00A745A5"/>
    <w:rsid w:val="00A8315A"/>
    <w:rsid w:val="00AA39FA"/>
    <w:rsid w:val="00AA621A"/>
    <w:rsid w:val="00AA7B66"/>
    <w:rsid w:val="00AB4B5D"/>
    <w:rsid w:val="00AC3A3C"/>
    <w:rsid w:val="00AE5EA6"/>
    <w:rsid w:val="00AF20F1"/>
    <w:rsid w:val="00B214E8"/>
    <w:rsid w:val="00B2220A"/>
    <w:rsid w:val="00B43BC0"/>
    <w:rsid w:val="00B57AB5"/>
    <w:rsid w:val="00B6181C"/>
    <w:rsid w:val="00B75BAC"/>
    <w:rsid w:val="00B8769C"/>
    <w:rsid w:val="00BB4E2E"/>
    <w:rsid w:val="00BB6EFD"/>
    <w:rsid w:val="00BC29C6"/>
    <w:rsid w:val="00BC500D"/>
    <w:rsid w:val="00BC67B9"/>
    <w:rsid w:val="00BD560E"/>
    <w:rsid w:val="00BD6641"/>
    <w:rsid w:val="00BF2460"/>
    <w:rsid w:val="00BF2987"/>
    <w:rsid w:val="00C16334"/>
    <w:rsid w:val="00C30EA0"/>
    <w:rsid w:val="00C4147D"/>
    <w:rsid w:val="00C475C1"/>
    <w:rsid w:val="00C52C12"/>
    <w:rsid w:val="00C90907"/>
    <w:rsid w:val="00C92CD6"/>
    <w:rsid w:val="00C95189"/>
    <w:rsid w:val="00C9600B"/>
    <w:rsid w:val="00CA7115"/>
    <w:rsid w:val="00CB4C63"/>
    <w:rsid w:val="00CC647B"/>
    <w:rsid w:val="00CD50F0"/>
    <w:rsid w:val="00CE2DDF"/>
    <w:rsid w:val="00CF3043"/>
    <w:rsid w:val="00D0013C"/>
    <w:rsid w:val="00D0369D"/>
    <w:rsid w:val="00D07E96"/>
    <w:rsid w:val="00D23961"/>
    <w:rsid w:val="00D269CE"/>
    <w:rsid w:val="00D47CED"/>
    <w:rsid w:val="00D55561"/>
    <w:rsid w:val="00D70B53"/>
    <w:rsid w:val="00D82683"/>
    <w:rsid w:val="00D83B16"/>
    <w:rsid w:val="00D90FBC"/>
    <w:rsid w:val="00DA2A21"/>
    <w:rsid w:val="00DD7B8C"/>
    <w:rsid w:val="00DE0A9A"/>
    <w:rsid w:val="00DE65E8"/>
    <w:rsid w:val="00DF7F09"/>
    <w:rsid w:val="00E040C8"/>
    <w:rsid w:val="00E24DA5"/>
    <w:rsid w:val="00E31FEC"/>
    <w:rsid w:val="00E579D7"/>
    <w:rsid w:val="00E672A4"/>
    <w:rsid w:val="00E97A36"/>
    <w:rsid w:val="00EB61FA"/>
    <w:rsid w:val="00EC0019"/>
    <w:rsid w:val="00EF3A56"/>
    <w:rsid w:val="00F21A73"/>
    <w:rsid w:val="00F246D6"/>
    <w:rsid w:val="00F43072"/>
    <w:rsid w:val="00F43592"/>
    <w:rsid w:val="00F54A3A"/>
    <w:rsid w:val="00F56D02"/>
    <w:rsid w:val="00F6563F"/>
    <w:rsid w:val="00FA0783"/>
    <w:rsid w:val="00FA5F24"/>
    <w:rsid w:val="00FC1E31"/>
    <w:rsid w:val="00FD178D"/>
    <w:rsid w:val="00FD3098"/>
    <w:rsid w:val="00FD56BE"/>
    <w:rsid w:val="00FE0B5B"/>
    <w:rsid w:val="00FE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96EE0D"/>
  <w15:chartTrackingRefBased/>
  <w15:docId w15:val="{B315AA27-0645-44D1-99E2-8C16AFD9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6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6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6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6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6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6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6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6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6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6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6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6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641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641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64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64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64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641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6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6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6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6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6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641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641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641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6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641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641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47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CED"/>
  </w:style>
  <w:style w:type="paragraph" w:styleId="Stopka">
    <w:name w:val="footer"/>
    <w:basedOn w:val="Normalny"/>
    <w:link w:val="StopkaZnak"/>
    <w:uiPriority w:val="99"/>
    <w:unhideWhenUsed/>
    <w:rsid w:val="00D47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CED"/>
  </w:style>
  <w:style w:type="table" w:styleId="Tabela-Siatka">
    <w:name w:val="Table Grid"/>
    <w:basedOn w:val="Standardowy"/>
    <w:uiPriority w:val="39"/>
    <w:rsid w:val="00D83B16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31CD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747B31"/>
    <w:rPr>
      <w:rFonts w:ascii="Times New Roman" w:hAnsi="Times New Roman" w:cs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A6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A32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A334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A334A"/>
  </w:style>
  <w:style w:type="character" w:styleId="Odwoaniedokomentarza">
    <w:name w:val="annotation reference"/>
    <w:basedOn w:val="Domylnaczcionkaakapitu"/>
    <w:uiPriority w:val="99"/>
    <w:semiHidden/>
    <w:unhideWhenUsed/>
    <w:rsid w:val="002A33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A33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A334A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965E6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5E63"/>
    <w:rPr>
      <w:color w:val="605E5C"/>
      <w:shd w:val="clear" w:color="auto" w:fill="E1DFDD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3B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3B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pl/map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oogle.pl/maps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DE50D-5058-4400-96B5-26FDFBDFF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1428</Words>
  <Characters>9878</Characters>
  <Application>Microsoft Office Word</Application>
  <DocSecurity>0</DocSecurity>
  <Lines>222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GUŚCIORA</dc:creator>
  <cp:keywords/>
  <dc:description/>
  <cp:lastModifiedBy>AGNIESZKA GUŚCIORA</cp:lastModifiedBy>
  <cp:revision>7</cp:revision>
  <cp:lastPrinted>2026-02-01T13:14:00Z</cp:lastPrinted>
  <dcterms:created xsi:type="dcterms:W3CDTF">2026-03-18T07:17:00Z</dcterms:created>
  <dcterms:modified xsi:type="dcterms:W3CDTF">2026-03-19T07:26:00Z</dcterms:modified>
</cp:coreProperties>
</file>